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广东环境保护工程职业学院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校园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" w:hAnsi="仿宋" w:eastAsia="仿宋" w:cs="仿宋"/>
          <w:b/>
          <w:i w:val="0"/>
          <w:color w:val="auto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交通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安全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管理规定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 xml:space="preserve">第一章  </w:t>
      </w: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eastAsia="zh-CN"/>
        </w:rPr>
        <w:t xml:space="preserve">总 </w:t>
      </w: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eastAsia="zh-CN"/>
        </w:rPr>
        <w:t>则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eastAsia="zh-CN"/>
        </w:rPr>
        <w:t>第一条</w:t>
      </w:r>
      <w:r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为规范校园道路交通安全管理，预防和减少交通事故发生，保障师生员工安全，根据《中华人民共和国道路交通安全法》和《高等学校校园秩序管理若干规定》等法律法规，结合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实际，制定本规定。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第二条</w:t>
      </w:r>
      <w:r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学校安全保卫办公室是管理学校内部道路交通安全的职能部门，其他相关职能部门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应遵照有关法律法规，共同协助学校安全保卫办公室做好校园道路交通安全管理工作。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校园道路交通安全管理遵循“以人为本、全员参与、依法管理、文明服务、保证畅通、确保安全”的原则。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凡在校园道路上参与或涉及交通活动的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和个人，都应当遵守本规定。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第五条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对违反本规定的人员，根据情节轻重，按照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有关规定给予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处理或移交公安交警部门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校内发生基本事实清楚及成因无争议的一般性交通事故，经当事人请求，由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负责协调处理；其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他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交通事故，由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协助公安交警部门处理。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第七条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应当经常对本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的师生员工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道路交通安全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法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教育，提高师生员工的道路交通安全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法律意识；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师生员工有自觉学习安全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知识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、法律知识、遵守道路交通安全法规的义务。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>第二章  校园道路管理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未经批准，任何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和个人不得擅自封闭、占用校园道路或从事其他非正常的交通活动。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第九条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因建设和维修需要在校园道路上开挖施工，主管部门应在施工前三天内，将道路施工地点、时间、工期以书面形式报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备案，协商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落实安全措施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后方可施工。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经批准在校园道路上施工和维修的人员，须在施工路段的明显位置设立告示牌和安全标志，必要时应当设立隔断和指派安全员现场疏导行人和车辆。施工任务结束后，应及时修复路面，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安全有序恢复交通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窗体顶端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第十一条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交通主干道、消防通道、各交通路口禁止停放各种机动车、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电动自行车和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非机动车。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第十二条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禁止在校园道路上随意停车、堆放物品、占道经营或有其他妨碍校园道路安全秩序和畅通的行为。因维修、施工等确需堆放物品的，要设立警示标志及安全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防护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设施。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违反本管理规定造成他人人身伤害和财产损失的，违反者须承担相应的法律责任。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>第三章  机动车辆管理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第十三条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公务车辆、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教职工（含第三方）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私家车辆、进入校园的其他单位的机动车辆按第四章“机动车辆出入校门管理”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执行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47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出租车原则上不得入校，确需进入，经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安保人员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同意登记后，由指定校门出入，除特殊需要外，禁止在校园内逗留。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第十四条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车辆拥有者及驾驶员应定期检修、检测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机动车辆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，及时排除车辆的隐患和故障，确保车辆在安全状态下运行。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第十五条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进入校园的机动车辆须按照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校内的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限速标志标识的速度行驶；出入校门应减速慢行，确保安全；人员密集区域及狭窄道路应慢速、谨慎驾驶。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第十六条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无牌、无证车辆和未经公安交通管理部门认可的改装车辆、大功率燃油燃气助动车，禁止在校园道路上行驶；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教职工（含第三方）摩托车需经交警部门上牌，学校安全保卫办公室统一校内通行标识，在校内非教学区、生活区限速行驶，教学区和生活区原则上禁止驶入，进入校园所有机动车辆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须遵守《中华人民共和国道路交通安全法》。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47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严禁在校园道路上学驾机动车或无证驾车、酒后驾车、飚车、试刹车等违法和影响校园交通安全的行为。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第十七条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机动车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辆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在校园道路上行驶时，驾驶员应自觉遵守校园道路安全管理规定和各类交通标志、标线，禁鸣喇叭。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47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车辆通过十字交叉路口、弯道、减速带，驾驶员应谨慎驾驶、减速慢行，主动避让非机动车和行人，夜间行车须开启夜行灯。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第十八条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凌晨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0至6：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0出入校园的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机动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车辆，驾驶员须接受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安保人员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检查，否则，禁止出入。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安保人员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必须严格认真核实并予以登记。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第十九条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向外运输物品的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机动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车辆，必须有物品所属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证明，并由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安保人员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登记、准许后，方可出校门。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547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货运车辆倒车时，车尾须有人指挥，确保倒车安全。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校园道路上禁止车辆逆向、超速行驶，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禁止私自搬开路障进入教学区或生活区行驶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第二十一条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驾驶危险品运输车辆，必须证照齐全。按规定悬挂标志，使用封闭式货箱，安装防静电设施。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>第四章  机动车辆出入校门管理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第二十二条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学校对进出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校园的机动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车辆实行车牌登记、道闸识别管理。学校公务车辆、职工（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含第三方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）私家车辆申请办理车牌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手续后，获得通行停放授权。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第二十三条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访客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车辆，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由安保人员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登记后，凭有效证件换取校园临时通行证进入校园，出校门时，向安保人员交回临时通行证，领回有效证件。无牌无证的机动车严禁入校。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第二十四条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执行公务的公安、消防、救护、工程抢险等特种车辆进校时，安保人员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核实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情况后予以放行。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第二十五条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生产、施工、生活等服务的校外车辆，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由主管部门申请，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审核后，办理有关手续方可进入校门。超大、超重的货物运输车辆需按指定时间和路线行驶。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>第五章  非机动车、行人通行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第二十六条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本校师生员工（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含第三方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）应模范遵守学校各项安全管理规定和制度，出入学校大门应主动配合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安保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人员落实监督检查措施。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安保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人员有权查验工作证、学生证或其他有效证件。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第二十七条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因工作、学习、来访等事项的校外人员，应遵守学校各项安全管理规定和制度。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第二十八条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学生在校园禁止骑行电动自行车；教职工（含第三方）电动自行车需经交警部门上牌登记，学校安全保卫办公室统一校内通行标识，在指定校园停放地点停放，指定校园充电桩充电；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骑驾自行车、助力车、电动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车，须遵守《中华人民共和国道路交通安全法》和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各项安全管理规定，严禁在校园道路上逆向行驶、违章带人或双手脱把骑车。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第二十九条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校园道路上禁止溜旱冰、滑轮板等影响交通安全和人身生命安全的各类活动；禁止边骑车边打手机或骑快车、相互追逐、急转猛拐等有碍道路交通安全的行为。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>第六章  机动车、非机动车停放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所有进校车辆要规范停放到指定位置，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校园人行道、楼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宇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出入口、车辆与人员密集区通道以及无停车标志的道路和区域，禁止停泊车辆。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第三十一条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校内停车场、停车点，由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学校安全保卫办公室会同总务后勤部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设置标志、划定泊车位，机动车应按指定的停车位或停车场有序停放。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第三十二条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禁止非本校车辆在校园停车过夜。因特殊原因确需在校内停车过夜的，须经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同意，并于进校前在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门岗处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办理登记手续，按指定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位置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停放车辆。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第三十三条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学校各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部门承办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大型活动的外单位机动车辆进校，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承办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部门应指派专人负责管理，按学校大型活动申报制度规定，一并向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申报；大型活动期间，车辆的行驶、停放，要服从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的统一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协调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、指挥和要求，并自觉遵守。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第三十四条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参加学校各种学习培训人员的机动车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辆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，由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承办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学习培训的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指派专人，于开班前负责到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集中办理登记手续。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第三十五条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非机动车应在规定的停车线内有序停放。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>第七章  交通违章、事故处置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第三十六条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违反本管理规定的，以教育为主，经劝说教育无效或情节较重的，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可通知其所在部门进行批评教育、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校内公开曝光或给予纪律处分。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 xml:space="preserve">第三十七条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当事人擅自占用校园道路，影响交通安全和秩序，经教育不予立即纠正的，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有权将有关车辆、物品进行牵引、搬移现场，所涉及的经费由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当事人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承担。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第三十八条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道路施工不按规定办理申办手续或不采取现场安全措施的，可责令其停止施工，该工程管理部门应向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作书面解释或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检讨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第三十九条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初次违反停车管理规定的，给予批评教育或在车前玻璃等处张贴违章告知单，并记录在案；再次违规的，予以通报。违反本管理规定的校外车辆，责令其立即离开校园；不服从管理的，告知所在单位或交公安部门处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第四十条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违反停车规定</w:t>
      </w:r>
      <w:r>
        <w:rPr>
          <w:rFonts w:hint="default" w:ascii="Times New Roman" w:hAnsi="Times New Roman" w:eastAsia="仿宋" w:cs="Times New Roman"/>
          <w:b w:val="0"/>
          <w:i w:val="0"/>
          <w:color w:val="auto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次及以上的，采用暂扣出入证或注销出入证等处理措施，并通报所在部门。因牵引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拖车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等所涉及的费用，由违章者自理。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第四十一条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在学校内道路上发生一般交通事故，驾驶人员应立即停车，保护现场，同时报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，由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进行情况调查和事故处理。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第四十二条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在学校内道路上发生重大交通事故，驾驶人员应立即抢救伤员，并迅速报告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，做好现场保护，协助公安机关开展情况调查和事故处理。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beforeAutospacing="0" w:after="221" w:afterLines="50" w:afterAutospacing="0" w:line="560" w:lineRule="exact"/>
        <w:ind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i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auto"/>
          <w:sz w:val="32"/>
          <w:szCs w:val="32"/>
          <w:lang w:val="en-US" w:eastAsia="zh-CN"/>
        </w:rPr>
        <w:t>第八章  附  则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第四十三条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车牌登记手续在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办理，办理登记手续时应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提供机动车行驶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证复印件。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第四十四条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学校各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外聘兼职教师(工作人员)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和经常性到校开展工作人员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的车辆，可到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学校安全保卫办公室办理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临时通行手续。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kern w:val="0"/>
          <w:sz w:val="32"/>
          <w:szCs w:val="32"/>
          <w:lang w:val="en-US" w:eastAsia="zh-CN" w:bidi="ar-SA"/>
        </w:rPr>
        <w:t>第四十五条</w:t>
      </w:r>
      <w:r>
        <w:rPr>
          <w:rFonts w:hint="eastAsia" w:ascii="仿宋" w:hAnsi="仿宋" w:eastAsia="仿宋" w:cs="仿宋"/>
          <w:b w:val="0"/>
          <w:i w:val="0"/>
          <w:color w:val="auto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本规定适用于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广东环境保护工程职业学院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各校区，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根据工作需要，可以通知或公告方式对交通安全管理适时作出调整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第四十六条</w:t>
      </w:r>
      <w:r>
        <w:rPr>
          <w:rFonts w:hint="eastAsia" w:ascii="仿宋" w:hAnsi="仿宋" w:eastAsia="仿宋" w:cs="仿宋"/>
          <w:b w:val="0"/>
          <w:i w:val="0"/>
          <w:color w:val="auto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本规定如与有关法律、法规相冲突，则按有关法律、法规执行。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第四十七条</w:t>
      </w:r>
      <w:r>
        <w:rPr>
          <w:rFonts w:hint="eastAsia" w:ascii="仿宋" w:hAnsi="仿宋" w:eastAsia="仿宋" w:cs="仿宋"/>
          <w:b w:val="0"/>
          <w:i w:val="0"/>
          <w:color w:val="auto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本规定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由学校安全保卫办公室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组织实施并负责解释。</w:t>
      </w:r>
    </w:p>
    <w:p>
      <w:r>
        <w:rPr>
          <w:rFonts w:hint="eastAsia" w:ascii="黑体" w:hAnsi="黑体" w:eastAsia="黑体" w:cs="黑体"/>
          <w:b w:val="0"/>
          <w:i w:val="0"/>
          <w:color w:val="auto"/>
          <w:kern w:val="0"/>
          <w:sz w:val="32"/>
          <w:szCs w:val="32"/>
          <w:lang w:val="en-US" w:eastAsia="zh-CN" w:bidi="ar-SA"/>
        </w:rPr>
        <w:t>第四十八条</w:t>
      </w:r>
      <w:r>
        <w:rPr>
          <w:rFonts w:hint="eastAsia" w:ascii="仿宋" w:hAnsi="仿宋" w:eastAsia="仿宋" w:cs="仿宋"/>
          <w:b w:val="0"/>
          <w:i w:val="0"/>
          <w:color w:val="auto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本规定自发布之日起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val="en-US" w:eastAsia="zh-CN"/>
        </w:rPr>
        <w:t>实</w:t>
      </w:r>
      <w:r>
        <w:rPr>
          <w:rFonts w:hint="eastAsia" w:ascii="仿宋" w:hAnsi="仿宋" w:eastAsia="仿宋" w:cs="仿宋"/>
          <w:b w:val="0"/>
          <w:i w:val="0"/>
          <w:color w:val="auto"/>
          <w:sz w:val="32"/>
          <w:szCs w:val="32"/>
          <w:lang w:eastAsia="zh-CN"/>
        </w:rPr>
        <w:t>施，学校以往相关规定同时废止。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TgxMjkwYzA2ZTlhZmJjZGRmMDI4ZWRhMjAyY2YifQ=="/>
  </w:docVars>
  <w:rsids>
    <w:rsidRoot w:val="42003893"/>
    <w:rsid w:val="420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cs="黑体"/>
      <w:b/>
      <w:bCs/>
      <w:kern w:val="2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eastAsia="方正姚体"/>
      <w:b/>
      <w:color w:val="FF0000"/>
      <w:sz w:val="8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2023-09-27T01:48:00Z</dcterms:created>
  <dc:creator>刘宇翔</dc:creator>
  <cp:lastModifiedBy>刘宇翔</cp:lastModifiedBy>
  <dcterms:modified xsi:type="dcterms:W3CDTF">2023-09-27T01:49:57Z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928223DF9E0247DB9AD785B6F06269C4_11</vt:lpwstr>
  </property>
</Properties>
</file>